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FB3" w:rsidRDefault="00062FB3" w:rsidP="0017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ГБУСО «Социальный приют для детей и подростков г. Новозыбкова»</w:t>
      </w:r>
    </w:p>
    <w:p w:rsidR="0096778C" w:rsidRDefault="0096778C" w:rsidP="0017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2FB3" w:rsidRPr="00062FB3" w:rsidRDefault="00062FB3" w:rsidP="00062F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Утверждаю</w:t>
      </w:r>
    </w:p>
    <w:p w:rsidR="00062FB3" w:rsidRPr="00062FB3" w:rsidRDefault="00062FB3" w:rsidP="00062FB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2F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Директор ___________Ю.Г. Иванов</w:t>
      </w:r>
    </w:p>
    <w:p w:rsidR="00172516" w:rsidRPr="00172516" w:rsidRDefault="00172516" w:rsidP="0017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2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172516" w:rsidRDefault="0096778C" w:rsidP="001725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Мероприятий по противодействию коррупции </w:t>
      </w:r>
      <w:r w:rsidR="00172516" w:rsidRPr="00172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</w:t>
      </w:r>
      <w:r w:rsidR="00062FB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="001D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2-2023 </w:t>
      </w:r>
      <w:r w:rsidR="00172516" w:rsidRPr="001725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  <w:r w:rsidR="001D71F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</w:t>
      </w:r>
    </w:p>
    <w:p w:rsidR="0096778C" w:rsidRPr="0096778C" w:rsidRDefault="0096778C" w:rsidP="00967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</w:t>
      </w:r>
      <w:proofErr w:type="gramStart"/>
      <w:r w:rsidRPr="0096778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:</w:t>
      </w:r>
      <w:proofErr w:type="gramEnd"/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 недопущение предпосылок, исключение возможности фактов коррупции в учреждении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выполнения Плана противодействия коррупции в   рамках компетенции администрации учрежден</w:t>
      </w:r>
      <w:r w:rsidR="00185F1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воспитанников и граждан к деятельности администрации учреждения.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Задачи: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предупреждение коррупционных правонарушений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оптимизация и конкретизация полномочий  должностных лиц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;</w:t>
      </w:r>
      <w:proofErr w:type="gramEnd"/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антикоррупционного сознания  у воспитанников и работников учреждения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учреждением услуг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96778C" w:rsidRPr="0096778C" w:rsidRDefault="0096778C" w:rsidP="0096778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6778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содействие реализации прав граждан на доступ к информации о деятельности учреждения.</w:t>
      </w:r>
    </w:p>
    <w:p w:rsidR="0096778C" w:rsidRPr="00172516" w:rsidRDefault="0096778C" w:rsidP="001725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2516" w:rsidRPr="00172516" w:rsidRDefault="00172516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8"/>
        <w:gridCol w:w="5812"/>
        <w:gridCol w:w="1701"/>
        <w:gridCol w:w="2126"/>
      </w:tblGrid>
      <w:tr w:rsidR="00B61658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Default="00062F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№ п\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Default="00062FB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Default="00967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 исполнения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Default="00062FB3" w:rsidP="0096778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6778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Ответственный</w:t>
            </w:r>
          </w:p>
        </w:tc>
      </w:tr>
      <w:tr w:rsidR="00B61658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Default="00062FB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Pr="00FB0D22" w:rsidRDefault="00E0221B" w:rsidP="001D71F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</w:t>
            </w:r>
            <w:r w:rsidR="00185F1F"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ласти противодействия коррупции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185F1F"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приведение в соответствие в соответствие с федеральным  и региональным законодательством нормативно-правых актов, регламентирующих деятельность учреждения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Pr="007C270E" w:rsidRDefault="001D71F3" w:rsidP="007C27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2023 </w:t>
            </w:r>
            <w:proofErr w:type="spellStart"/>
            <w:r w:rsidRP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  <w:proofErr w:type="gramStart"/>
            <w:r w:rsidRP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C27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2FB3" w:rsidRPr="00FB0D22" w:rsidRDefault="00E02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B61658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Default="003C61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FB0D22" w:rsidRDefault="00C74928" w:rsidP="00C74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 своевременного размещения  в разделе «Противодействие коррупции» на официальном сайте учреждения, информационных стендах актуальной информации в области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7C270E" w:rsidRDefault="00C74928" w:rsidP="007C2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FB0D22" w:rsidRDefault="003C618D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B61658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Default="003C618D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FB0D22" w:rsidRDefault="003C618D" w:rsidP="001D71F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целевым использованием бюджетных</w:t>
            </w:r>
            <w:r w:rsidR="00FB0D22"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</w:t>
            </w:r>
            <w:r w:rsid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получаемым учреждением для выполнения государственного задания; использованием привлеченных благотворительных средств</w:t>
            </w:r>
            <w:r w:rsidR="00FB0D22"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  <w:r w:rsidR="00FB0D22" w:rsidRPr="00FB0D22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 регулярного контроля данных бухгалтерского учета, наличия и достоверности первичных документов бухгалтерского учета, внутренний финансовый контроль.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7C270E" w:rsidRDefault="00C74928" w:rsidP="007C270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18D" w:rsidRPr="00FB0D22" w:rsidRDefault="003C618D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7C270E" w:rsidRDefault="0002227B" w:rsidP="007C270E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0" w:lineRule="atLeast"/>
              <w:ind w:left="102" w:right="102"/>
              <w:rPr>
                <w:rFonts w:ascii="Times New Roman" w:hAnsi="Times New Roman"/>
                <w:sz w:val="24"/>
                <w:szCs w:val="24"/>
              </w:rPr>
            </w:pPr>
            <w:r w:rsidRPr="007C270E">
              <w:rPr>
                <w:rFonts w:ascii="Times New Roman" w:hAnsi="Times New Roman"/>
                <w:sz w:val="24"/>
                <w:szCs w:val="24"/>
              </w:rPr>
              <w:t>Принятие мер по соблюдению  работниками учреждения запретов, ограничений и требований, установленных в целях противодействия коррупции, в том числе касающихся: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70E">
              <w:rPr>
                <w:rFonts w:ascii="Times New Roman" w:hAnsi="Times New Roman"/>
                <w:sz w:val="24"/>
                <w:szCs w:val="24"/>
              </w:rPr>
              <w:t>получения подарков;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C270E">
              <w:rPr>
                <w:rFonts w:ascii="Times New Roman" w:hAnsi="Times New Roman"/>
                <w:sz w:val="24"/>
                <w:szCs w:val="24"/>
              </w:rPr>
              <w:t xml:space="preserve">уведомления о личной  заинтересованности при исполнении должностных обязанностей, которая  может привести к </w:t>
            </w:r>
            <w:r w:rsidRPr="007C270E">
              <w:rPr>
                <w:rFonts w:ascii="Times New Roman" w:hAnsi="Times New Roman"/>
                <w:sz w:val="24"/>
                <w:szCs w:val="24"/>
              </w:rPr>
              <w:lastRenderedPageBreak/>
              <w:t>конфликту интересов и принятию мер по предотвращению такого конфликта;</w:t>
            </w:r>
          </w:p>
          <w:p w:rsidR="0002227B" w:rsidRPr="00FB0D22" w:rsidRDefault="0002227B" w:rsidP="0002227B">
            <w:pPr>
              <w:tabs>
                <w:tab w:val="left" w:pos="4496"/>
              </w:tabs>
              <w:autoSpaceDE w:val="0"/>
              <w:autoSpaceDN w:val="0"/>
              <w:adjustRightInd w:val="0"/>
              <w:spacing w:after="0" w:line="0" w:lineRule="atLeast"/>
              <w:ind w:left="102" w:righ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hAnsi="Times New Roman"/>
                <w:sz w:val="24"/>
                <w:szCs w:val="24"/>
              </w:rPr>
              <w:t xml:space="preserve">уведомления об обращениях в целях склонения к совершению коррупционных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</w:t>
            </w:r>
            <w:r w:rsidRPr="007C270E">
              <w:rPr>
                <w:rFonts w:ascii="Times New Roman" w:hAnsi="Times New Roman"/>
                <w:sz w:val="24"/>
                <w:szCs w:val="24"/>
              </w:rPr>
              <w:t>авонарушений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7C270E" w:rsidRDefault="0002227B" w:rsidP="00BF70F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2022-2023 </w:t>
            </w:r>
            <w:proofErr w:type="spell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FB0D22" w:rsidRDefault="0002227B" w:rsidP="00BF70F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C103DD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порядка</w:t>
            </w:r>
          </w:p>
          <w:p w:rsidR="0002227B" w:rsidRPr="00C103DD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административных процедур по приёму и</w:t>
            </w:r>
          </w:p>
          <w:p w:rsidR="0002227B" w:rsidRPr="00FB0D22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103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рассмотрению жалоб и обращений граждан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FB0D22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FB0D22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B61658" w:rsidRDefault="0002227B" w:rsidP="00B6165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</w:t>
            </w:r>
          </w:p>
          <w:p w:rsidR="0002227B" w:rsidRPr="00FB0D22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поступ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ивших  в учреждение</w:t>
            </w:r>
            <w:r w:rsidRPr="00B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предмет установления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616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фактов проявления коррупции </w:t>
            </w: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сотрудниками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FB0D22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FB0D22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0D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7C270E">
            <w:pP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семинаров и совещаний, иных обучающих мероприятий </w:t>
            </w:r>
            <w:r w:rsidRPr="007C27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участием представителей</w:t>
            </w: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правоохранительных органов, осуществляющих надзор в  сфере антикоррупционной политики по формированию антикоррупционной и нравственно-правовой культуры сотрудников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31357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F52C1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внутренних проверок по соблюдению требований антикоррупционной политики учреждения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C7492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в учреждении мероприятий, посвященных Международному дню борьбы с коррупцией и направленных на повышение уровня антикоррупционных знаний и формирование отрицательного отношения к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декада декабря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7C27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270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Обеспечение взаимодействия с правоохранительными и контролирующими государственными органами, осуществляющими борьбу с коррупцией, по вопросам противодействия коррупции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844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844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консультирования сотрудников</w:t>
            </w:r>
          </w:p>
          <w:p w:rsidR="0002227B" w:rsidRPr="001D71F3" w:rsidRDefault="0002227B" w:rsidP="00844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вопросам применения (соблюдения)</w:t>
            </w:r>
          </w:p>
          <w:p w:rsidR="0002227B" w:rsidRPr="001D71F3" w:rsidRDefault="0002227B" w:rsidP="00FB0D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 стандартов и процедур;</w:t>
            </w: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ознакомление вновь принимаемых работников с законодательством о противодействии коррупции и локальными актами учреждения.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84439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члены комиссии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</w:t>
            </w:r>
            <w:proofErr w:type="gramStart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за</w:t>
            </w:r>
            <w:proofErr w:type="gramEnd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соблюдением</w:t>
            </w:r>
          </w:p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требований, установленных Федеральным законом</w:t>
            </w:r>
          </w:p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05.04.2013 № 44-ФЗ «О контрактной системе </w:t>
            </w:r>
            <w:proofErr w:type="gramStart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</w:p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сфере закупок товаров, работ, услуг </w:t>
            </w:r>
            <w:proofErr w:type="gramStart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обеспечения </w:t>
            </w:r>
            <w:proofErr w:type="gramStart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государственных</w:t>
            </w:r>
            <w:proofErr w:type="gramEnd"/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муниципальных</w:t>
            </w:r>
          </w:p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нужд»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C103D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Директор, главный бухгалтер 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 w:rsidP="00B616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B61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Обеспечение безопасности хранения и обработки персональных данных.</w:t>
            </w:r>
          </w:p>
          <w:p w:rsidR="0002227B" w:rsidRPr="001D71F3" w:rsidRDefault="0002227B" w:rsidP="00B61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B6165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FB0D2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2227B" w:rsidRPr="001D71F3" w:rsidRDefault="0002227B" w:rsidP="001D71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02227B" w:rsidTr="007C270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Default="0002227B" w:rsidP="00B61658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14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7C270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информированности граждан о порядке, способах и условиях получения социальных услуг посредством использования потенциала сети «Интернет»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1D71F3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2022-2023 </w:t>
            </w:r>
            <w:proofErr w:type="spell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proofErr w:type="gramStart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spellEnd"/>
            <w:proofErr w:type="gramEnd"/>
            <w:r w:rsidRPr="001D71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27B" w:rsidRPr="001D71F3" w:rsidRDefault="0002227B" w:rsidP="001D71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Директор,</w:t>
            </w:r>
          </w:p>
          <w:p w:rsidR="0002227B" w:rsidRPr="001D71F3" w:rsidRDefault="0002227B" w:rsidP="001D71F3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71F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</w:tbl>
    <w:p w:rsidR="00172516" w:rsidRDefault="00172516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Pr="00D74303" w:rsidRDefault="009E67A0" w:rsidP="00D74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53871"/>
          <w:sz w:val="24"/>
          <w:szCs w:val="24"/>
          <w:lang w:eastAsia="ru-RU"/>
        </w:rPr>
        <w:lastRenderedPageBreak/>
        <w:t>Д</w:t>
      </w:r>
      <w:bookmarkStart w:id="0" w:name="_GoBack"/>
      <w:bookmarkEnd w:id="0"/>
      <w:r w:rsidR="00D74303" w:rsidRPr="00D74303">
        <w:rPr>
          <w:rFonts w:ascii="Times New Roman" w:eastAsia="Times New Roman" w:hAnsi="Times New Roman" w:cs="Times New Roman"/>
          <w:b/>
          <w:bCs/>
          <w:color w:val="053871"/>
          <w:sz w:val="24"/>
          <w:szCs w:val="24"/>
          <w:lang w:eastAsia="ru-RU"/>
        </w:rPr>
        <w:t>ействующие федеральные законы</w:t>
      </w:r>
      <w:r w:rsidR="00D74303" w:rsidRPr="00D74303">
        <w:rPr>
          <w:rFonts w:ascii="Tahoma" w:eastAsia="Times New Roman" w:hAnsi="Tahoma" w:cs="Tahoma"/>
          <w:color w:val="053871"/>
          <w:sz w:val="24"/>
          <w:szCs w:val="24"/>
          <w:lang w:eastAsia="ru-RU"/>
        </w:rPr>
        <w:br/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7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25 декабря 2008 г. № 273-ФЗ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противодействии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8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17 июля 2009 г. № 172-ФЗ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антикоррупционной экспертизе нормативных правовых актов и проектов нормативных правовых актов»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9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3 декабря 2012 г. № 230-ФЗ 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«О </w:t>
      </w:r>
      <w:proofErr w:type="gramStart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контроле  за</w:t>
      </w:r>
      <w:proofErr w:type="gramEnd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0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7 мая 2013 № 102-ФЗ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внесении изменений в отдельные законодательные акты Российской Федерации в связи с принятием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proofErr w:type="gramEnd"/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1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7 мая 2013 № 79-ФЗ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2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Федеральный закон от 22 декабря 2014 г. № 431-ФЗ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внесении изменений в отдельные законодательные акты Российской Федерации по вопросам противодействия коррупции»</w:t>
      </w:r>
    </w:p>
    <w:p w:rsidR="00D74303" w:rsidRPr="00D74303" w:rsidRDefault="00D74303" w:rsidP="00D74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imes New Roman" w:eastAsia="Times New Roman" w:hAnsi="Times New Roman" w:cs="Times New Roman"/>
          <w:b/>
          <w:bCs/>
          <w:color w:val="053871"/>
          <w:sz w:val="24"/>
          <w:szCs w:val="24"/>
          <w:lang w:eastAsia="ru-RU"/>
        </w:rPr>
        <w:t>Указы Президента Российской Федерации</w:t>
      </w:r>
      <w:r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br/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3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12 августа 2002 г. № 885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утверждении общих принципов служебного поведения государственных служащих"»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4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19 мая 2008 г. № 815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мерах по противодействию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5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18 мая 2009 г. № 557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6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18 мая 2009 г. № 559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7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21 сентября 2009 г. № 1065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proofErr w:type="gramEnd"/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8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13 апреля 2010 г. № 460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Национальной стратегии противодействия коррупции и Национальном плане противодействия коррупции на 2010 - 2011 годы»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19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 июля 2010 г. № 821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0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21 июля 2010 г. № 925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мерах по реализации отдельных положений Федерального закона «О противодействии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1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13 марта 2012 г. № 297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Национальном плане противодействия коррупции на 2012 - 2013 годы и внесении изменений в некоторые акты Президента Российской Федерации по вопросам противодействия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2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309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мерах по реализации отдельных положений Федерального закона "О противодействии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3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 апреля 2013 г. № 310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 «О мерах по реализации отдельных положений Федерального закона "О </w:t>
      </w:r>
      <w:proofErr w:type="gramStart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контроле за</w:t>
      </w:r>
      <w:proofErr w:type="gramEnd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 соответствием расходов лиц, замещающих государственные должности, и иных лиц их доходам»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4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8 июля 2013 № 613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«Вопросы противодействия коррупции» (вместе с "Порядком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опубликования")</w:t>
      </w:r>
      <w:proofErr w:type="gramEnd"/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5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11 апреля 2014 №226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"О Национальном плане противодействия коррупции на 2014 - 2015 годы»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6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23.06.2014 № 453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внесении изменений в некоторые акты Президента Российской Федерации по вопросам противодействия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7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23.06.2014 № 460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8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08.03.2015 № 120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некоторых вопросах противодействия коррупции»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29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Указ Президента Российской Федерации от 15 июля 2015 г. №364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"О мерах по совершенствованию организации деятельности в области противодействия коррупции"</w:t>
      </w:r>
    </w:p>
    <w:p w:rsidR="00D74303" w:rsidRPr="00D74303" w:rsidRDefault="00D74303" w:rsidP="00D74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imes New Roman" w:eastAsia="Times New Roman" w:hAnsi="Times New Roman" w:cs="Times New Roman"/>
          <w:b/>
          <w:bCs/>
          <w:color w:val="053871"/>
          <w:sz w:val="24"/>
          <w:szCs w:val="24"/>
          <w:lang w:eastAsia="ru-RU"/>
        </w:rPr>
        <w:t>Постановления Правительства Российской Федерации </w:t>
      </w:r>
      <w:r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br/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0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8 сентября 2010 г. № 700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 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</w:t>
      </w:r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lastRenderedPageBreak/>
        <w:t>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</w:t>
      </w:r>
      <w:proofErr w:type="gramEnd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 его службы»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1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13 марта 2013 г. № 207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2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13 марта 2013 г. № 208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 «Об утверждении Правил представления лицом, поступающим на </w:t>
      </w:r>
      <w:proofErr w:type="gramStart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работу</w:t>
      </w:r>
      <w:proofErr w:type="gramEnd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 на должность руководителя федерального государственного учреждения, а также руководителем федерального государственного  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3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5 июля 2013 г. № 568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распространении на отдельные категории граждан ограничений, запретов и обязанностей, установленных Федеральным законом "О противодействии коррупции" и другими федеральными законами в целях противодействия коррупционного характера своих супруга (супруги) и несовершеннолетних детей»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4" w:history="1">
        <w:proofErr w:type="gramStart"/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9 января 2014 г. № 10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порядке сообщения отдельными категориями лиц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 (вместе с «Типовым положением о сообщении отдельными категориями лиц о получении подарка в связи с их</w:t>
      </w:r>
      <w:proofErr w:type="gramEnd"/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 xml:space="preserve"> должностным положением или исполнением ими служебных (должностных) обязанностей, сдаче и оценке подарка, реализации (выкупе) и зачислении средств, вырученных от его реализации»)»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5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6 ноября 2014 г. № 1164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 внесении изменений в некоторые акты Правительства Российской Федерации»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6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Постановление Правительства Российской Федерации от 21 января 2015 г. № 29</w:t>
        </w:r>
      </w:hyperlink>
      <w:r w:rsidR="00D74303"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D74303" w:rsidRPr="00D74303" w:rsidRDefault="00D74303" w:rsidP="0002227B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imes New Roman" w:eastAsia="Times New Roman" w:hAnsi="Times New Roman" w:cs="Times New Roman"/>
          <w:b/>
          <w:bCs/>
          <w:color w:val="053871"/>
          <w:sz w:val="24"/>
          <w:szCs w:val="24"/>
          <w:lang w:eastAsia="ru-RU"/>
        </w:rPr>
        <w:t>Иные нормативные правовые акты по вопросам противодействия коррупции</w:t>
      </w:r>
      <w:r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br/>
      </w:r>
      <w:hyperlink r:id="rId37" w:history="1">
        <w:r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 </w:t>
        </w:r>
      </w:hyperlink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8" w:history="1">
        <w:r w:rsidR="00D74303" w:rsidRPr="00D74303">
          <w:rPr>
            <w:rFonts w:ascii="Times New Roman" w:eastAsia="Times New Roman" w:hAnsi="Times New Roman" w:cs="Times New Roman"/>
            <w:color w:val="007FD0"/>
            <w:sz w:val="24"/>
            <w:szCs w:val="24"/>
            <w:u w:val="single"/>
            <w:lang w:eastAsia="ru-RU"/>
          </w:rPr>
          <w:t>Приказ №41-А от 24.06.2016г. Порядок деятельности телефона Горячей линии по вопросам противодействия коррупции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t>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39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№42-А от 24.06.2016г. Об утверждении порядка уведомления работодателя о фактах обращений в целях склонения работников к совершению коррупционных правонарушений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lastRenderedPageBreak/>
        <w:t>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40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№43-А от 24.06.2016г. Об утверждении Плана мероприятий по противодействию коррупции и создания комиссии по противодействию коррупции на 2016 год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t>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41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№44-А от 24.06.2016г</w:t>
        </w:r>
        <w:proofErr w:type="gramStart"/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.«</w:t>
        </w:r>
        <w:proofErr w:type="gramEnd"/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 xml:space="preserve">Об утверждении перечня должностей работников ГКУ ЯНАО «Приют в МО </w:t>
        </w:r>
        <w:proofErr w:type="spellStart"/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Красноселькупский</w:t>
        </w:r>
        <w:proofErr w:type="spellEnd"/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 xml:space="preserve"> р-н, которые обязаны представлять сведения о своих доходах, расходах, об имуществе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t>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42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№4-А от 09.01.2017г. Об утверждении Плана мероприятий по противодействию коррупции и создания комиссии по противодействию коррупции на 2017 год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t> </w:t>
      </w:r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43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№17-А от 16.01.2018г. «О комиссии по соблюдению требований к служебному (должностному) поведению работников и урегулированию конфликта интересов»</w:t>
        </w:r>
      </w:hyperlink>
    </w:p>
    <w:p w:rsidR="00D74303" w:rsidRPr="00D74303" w:rsidRDefault="009E67A0" w:rsidP="00D74303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hyperlink r:id="rId44" w:history="1">
        <w:r w:rsidR="00D74303" w:rsidRPr="00D74303">
          <w:rPr>
            <w:rFonts w:ascii="Tahoma" w:eastAsia="Times New Roman" w:hAnsi="Tahoma" w:cs="Tahoma"/>
            <w:color w:val="007FD0"/>
            <w:sz w:val="20"/>
            <w:szCs w:val="20"/>
            <w:u w:val="single"/>
            <w:lang w:eastAsia="ru-RU"/>
          </w:rPr>
          <w:t>Приказ № 18-А от 16.01.2018г. «Об утверждении Плана мероприятий по противодействию коррупции на 2018 год»</w:t>
        </w:r>
      </w:hyperlink>
    </w:p>
    <w:p w:rsidR="00D74303" w:rsidRPr="00D74303" w:rsidRDefault="00D74303" w:rsidP="00D74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ahoma" w:eastAsia="Times New Roman" w:hAnsi="Tahoma" w:cs="Tahoma"/>
          <w:color w:val="053871"/>
          <w:sz w:val="20"/>
          <w:szCs w:val="20"/>
          <w:lang w:eastAsia="ru-RU"/>
        </w:rPr>
        <w:t> </w:t>
      </w:r>
    </w:p>
    <w:p w:rsidR="00D74303" w:rsidRPr="00D74303" w:rsidRDefault="00D74303" w:rsidP="00D74303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53871"/>
          <w:sz w:val="20"/>
          <w:szCs w:val="20"/>
          <w:lang w:eastAsia="ru-RU"/>
        </w:rPr>
      </w:pPr>
      <w:r w:rsidRPr="00D74303">
        <w:rPr>
          <w:rFonts w:ascii="Times New Roman" w:eastAsia="Times New Roman" w:hAnsi="Times New Roman" w:cs="Times New Roman"/>
          <w:color w:val="053871"/>
          <w:sz w:val="24"/>
          <w:szCs w:val="24"/>
          <w:lang w:eastAsia="ru-RU"/>
        </w:rPr>
        <w:t> </w:t>
      </w: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4303" w:rsidRPr="00172516" w:rsidRDefault="00D74303" w:rsidP="001725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74303" w:rsidRPr="00172516" w:rsidSect="00062FB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326800"/>
    <w:multiLevelType w:val="multilevel"/>
    <w:tmpl w:val="2AB6E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8A216C"/>
    <w:multiLevelType w:val="multilevel"/>
    <w:tmpl w:val="DC88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C81E6C"/>
    <w:multiLevelType w:val="multilevel"/>
    <w:tmpl w:val="9D265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578"/>
    <w:rsid w:val="00005BA5"/>
    <w:rsid w:val="0002227B"/>
    <w:rsid w:val="00062FB3"/>
    <w:rsid w:val="00172516"/>
    <w:rsid w:val="00184B0E"/>
    <w:rsid w:val="00185F1F"/>
    <w:rsid w:val="001B0578"/>
    <w:rsid w:val="001D71F3"/>
    <w:rsid w:val="00206C3E"/>
    <w:rsid w:val="00324793"/>
    <w:rsid w:val="003C618D"/>
    <w:rsid w:val="004440D4"/>
    <w:rsid w:val="00572F4B"/>
    <w:rsid w:val="005911C9"/>
    <w:rsid w:val="005D2E61"/>
    <w:rsid w:val="00600AAE"/>
    <w:rsid w:val="00650CC9"/>
    <w:rsid w:val="0067696F"/>
    <w:rsid w:val="007C270E"/>
    <w:rsid w:val="007D74AB"/>
    <w:rsid w:val="00844398"/>
    <w:rsid w:val="008504DF"/>
    <w:rsid w:val="008F0456"/>
    <w:rsid w:val="0096778C"/>
    <w:rsid w:val="00984C1A"/>
    <w:rsid w:val="00990197"/>
    <w:rsid w:val="009E67A0"/>
    <w:rsid w:val="00A85CF7"/>
    <w:rsid w:val="00AF066C"/>
    <w:rsid w:val="00B61658"/>
    <w:rsid w:val="00B95CD2"/>
    <w:rsid w:val="00BE6428"/>
    <w:rsid w:val="00C103DD"/>
    <w:rsid w:val="00C74928"/>
    <w:rsid w:val="00D74303"/>
    <w:rsid w:val="00E0221B"/>
    <w:rsid w:val="00E2588A"/>
    <w:rsid w:val="00E27D94"/>
    <w:rsid w:val="00E56BA6"/>
    <w:rsid w:val="00EC689C"/>
    <w:rsid w:val="00F31AA8"/>
    <w:rsid w:val="00F52C1E"/>
    <w:rsid w:val="00FB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303"/>
    <w:rPr>
      <w:b/>
      <w:bCs/>
    </w:rPr>
  </w:style>
  <w:style w:type="character" w:styleId="a6">
    <w:name w:val="Hyperlink"/>
    <w:basedOn w:val="a0"/>
    <w:uiPriority w:val="99"/>
    <w:semiHidden/>
    <w:unhideWhenUsed/>
    <w:rsid w:val="00D74303"/>
    <w:rPr>
      <w:color w:val="0000FF"/>
      <w:u w:val="single"/>
    </w:rPr>
  </w:style>
  <w:style w:type="character" w:customStyle="1" w:styleId="doccaption">
    <w:name w:val="doccaption"/>
    <w:basedOn w:val="a0"/>
    <w:rsid w:val="00D74303"/>
  </w:style>
  <w:style w:type="paragraph" w:styleId="a7">
    <w:name w:val="Balloon Text"/>
    <w:basedOn w:val="a"/>
    <w:link w:val="a8"/>
    <w:uiPriority w:val="99"/>
    <w:semiHidden/>
    <w:unhideWhenUsed/>
    <w:rsid w:val="0020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3E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B616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B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7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74303"/>
    <w:rPr>
      <w:b/>
      <w:bCs/>
    </w:rPr>
  </w:style>
  <w:style w:type="character" w:styleId="a6">
    <w:name w:val="Hyperlink"/>
    <w:basedOn w:val="a0"/>
    <w:uiPriority w:val="99"/>
    <w:semiHidden/>
    <w:unhideWhenUsed/>
    <w:rsid w:val="00D74303"/>
    <w:rPr>
      <w:color w:val="0000FF"/>
      <w:u w:val="single"/>
    </w:rPr>
  </w:style>
  <w:style w:type="character" w:customStyle="1" w:styleId="doccaption">
    <w:name w:val="doccaption"/>
    <w:basedOn w:val="a0"/>
    <w:rsid w:val="00D74303"/>
  </w:style>
  <w:style w:type="paragraph" w:styleId="a7">
    <w:name w:val="Balloon Text"/>
    <w:basedOn w:val="a"/>
    <w:link w:val="a8"/>
    <w:uiPriority w:val="99"/>
    <w:semiHidden/>
    <w:unhideWhenUsed/>
    <w:rsid w:val="00206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6C3E"/>
    <w:rPr>
      <w:rFonts w:ascii="Tahoma" w:hAnsi="Tahoma" w:cs="Tahoma"/>
      <w:sz w:val="16"/>
      <w:szCs w:val="16"/>
    </w:rPr>
  </w:style>
  <w:style w:type="character" w:customStyle="1" w:styleId="211pt">
    <w:name w:val="Основной текст (2) + 11 pt"/>
    <w:basedOn w:val="a0"/>
    <w:rsid w:val="00B61658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31168" TargetMode="External"/><Relationship Id="rId13" Type="http://schemas.openxmlformats.org/officeDocument/2006/relationships/hyperlink" Target="http://pravo.gov.ru/proxy/ips/?docbody=&amp;nd=102077440" TargetMode="External"/><Relationship Id="rId18" Type="http://schemas.openxmlformats.org/officeDocument/2006/relationships/hyperlink" Target="http://pravo.gov.ru/proxy/ips/?docbody=&amp;nd=102137438" TargetMode="External"/><Relationship Id="rId26" Type="http://schemas.openxmlformats.org/officeDocument/2006/relationships/hyperlink" Target="http://publication.pravo.gov.ru/Document/View/0001201406240056" TargetMode="External"/><Relationship Id="rId39" Type="http://schemas.openxmlformats.org/officeDocument/2006/relationships/hyperlink" Target="https://priut-selkup.yanao.ru/tinybrowser/files/doc/42a.pdf" TargetMode="External"/><Relationship Id="rId3" Type="http://schemas.openxmlformats.org/officeDocument/2006/relationships/styles" Target="styles.xml"/><Relationship Id="rId21" Type="http://schemas.openxmlformats.org/officeDocument/2006/relationships/hyperlink" Target="http://pravo.gov.ru/proxy/ips/?docbody=&amp;nd=102154482" TargetMode="External"/><Relationship Id="rId34" Type="http://schemas.openxmlformats.org/officeDocument/2006/relationships/hyperlink" Target="http://publication.pravo.gov.ru/Document/View/0001201401100002" TargetMode="External"/><Relationship Id="rId42" Type="http://schemas.openxmlformats.org/officeDocument/2006/relationships/hyperlink" Target="https://priut-selkup.yanao.ru/tinybrowser/files/korruptciya/otchet-2017/prikaz-4.pdf" TargetMode="External"/><Relationship Id="rId7" Type="http://schemas.openxmlformats.org/officeDocument/2006/relationships/hyperlink" Target="http://pravo.gov.ru/proxy/ips/?docbody=&amp;nd=102126657" TargetMode="External"/><Relationship Id="rId12" Type="http://schemas.openxmlformats.org/officeDocument/2006/relationships/hyperlink" Target="http://publication.pravo.gov.ru/Document/View/0001201412230012?filtercode=president&amp;filterid=225698f1-cfbc-4e42-9caa-32f9f7403211" TargetMode="External"/><Relationship Id="rId17" Type="http://schemas.openxmlformats.org/officeDocument/2006/relationships/hyperlink" Target="http://pravo.gov.ru/proxy/ips/?docbody=&amp;nd=102132591" TargetMode="External"/><Relationship Id="rId25" Type="http://schemas.openxmlformats.org/officeDocument/2006/relationships/hyperlink" Target="http://pravo.gov.ru/proxy/ips/?docbody=&amp;nd=102348935" TargetMode="External"/><Relationship Id="rId33" Type="http://schemas.openxmlformats.org/officeDocument/2006/relationships/hyperlink" Target="http://publication.pravo.gov.ru/Document/View/0001201307090009" TargetMode="External"/><Relationship Id="rId38" Type="http://schemas.openxmlformats.org/officeDocument/2006/relationships/hyperlink" Target="https://priut-selkup.yanao.ru/tinybrowser/files/doc/41a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graph.document.kremlin.ru/page.aspx?1013468" TargetMode="External"/><Relationship Id="rId20" Type="http://schemas.openxmlformats.org/officeDocument/2006/relationships/hyperlink" Target="http://pravo.gov.ru/proxy/ips/?docbody=&amp;nd=102140280" TargetMode="External"/><Relationship Id="rId29" Type="http://schemas.openxmlformats.org/officeDocument/2006/relationships/hyperlink" Target="http://pravo.gov.ru/proxy/ips/?docbody=&amp;nd=102375996" TargetMode="External"/><Relationship Id="rId41" Type="http://schemas.openxmlformats.org/officeDocument/2006/relationships/hyperlink" Target="https://priut-selkup.yanao.ru/tinybrowser/files/doc/44a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.gov.ru/proxy/ips/?docbody=&amp;nd=102165163" TargetMode="External"/><Relationship Id="rId24" Type="http://schemas.openxmlformats.org/officeDocument/2006/relationships/hyperlink" Target="http://pravo.gov.ru/proxy/ips/?docbody=&amp;nd=102166580" TargetMode="External"/><Relationship Id="rId32" Type="http://schemas.openxmlformats.org/officeDocument/2006/relationships/hyperlink" Target="http://publication.pravo.gov.ru/Document/View/0001201303160001" TargetMode="External"/><Relationship Id="rId37" Type="http://schemas.openxmlformats.org/officeDocument/2006/relationships/hyperlink" Target="https://priut-selkup.yanao.ru/tinybrowser/files/doc/41a.pdf" TargetMode="External"/><Relationship Id="rId40" Type="http://schemas.openxmlformats.org/officeDocument/2006/relationships/hyperlink" Target="https://priut-selkup.yanao.ru/tinybrowser/files/doc/43a.pdf" TargetMode="External"/><Relationship Id="rId45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pravo.gov.ru/proxy/ips/?docbody=&amp;nd=102129667" TargetMode="External"/><Relationship Id="rId23" Type="http://schemas.openxmlformats.org/officeDocument/2006/relationships/hyperlink" Target="http://pravo.gov.ru/proxy/ips/?docbody=&amp;nd=102164305" TargetMode="External"/><Relationship Id="rId28" Type="http://schemas.openxmlformats.org/officeDocument/2006/relationships/hyperlink" Target="http://pravo.gov.ru/proxy/ips/?docbody=&amp;nd=102368620" TargetMode="External"/><Relationship Id="rId36" Type="http://schemas.openxmlformats.org/officeDocument/2006/relationships/hyperlink" Target="http://publication.pravo.gov.ru/Document/View/0001201501230011" TargetMode="External"/><Relationship Id="rId10" Type="http://schemas.openxmlformats.org/officeDocument/2006/relationships/hyperlink" Target="http://pravo.gov.ru/proxy/ips/?docbody=&amp;nd=102165202" TargetMode="External"/><Relationship Id="rId19" Type="http://schemas.openxmlformats.org/officeDocument/2006/relationships/hyperlink" Target="http://pravo.gov.ru/proxy/ips/?docbody=&amp;nd=102139510" TargetMode="External"/><Relationship Id="rId31" Type="http://schemas.openxmlformats.org/officeDocument/2006/relationships/hyperlink" Target="http://publication.pravo.gov.ru/Document/View/0001201303150006" TargetMode="External"/><Relationship Id="rId44" Type="http://schemas.openxmlformats.org/officeDocument/2006/relationships/hyperlink" Target="https://priut-selkup.yanao.ru/tinybrowser/files/korruptciya/otchet-2018/prikaz_18-a_ot_16.01.2018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ravo.gov.ru/proxy/ips/?docbody=&amp;nd=102161337" TargetMode="External"/><Relationship Id="rId14" Type="http://schemas.openxmlformats.org/officeDocument/2006/relationships/hyperlink" Target="http://pravo.gov.ru/proxy/ips/?docbody=&amp;nd=102122053" TargetMode="External"/><Relationship Id="rId22" Type="http://schemas.openxmlformats.org/officeDocument/2006/relationships/hyperlink" Target="http://pravo.gov.ru/proxy/ips/?docbody=&amp;nd=102164304" TargetMode="External"/><Relationship Id="rId27" Type="http://schemas.openxmlformats.org/officeDocument/2006/relationships/hyperlink" Target="http://publication.pravo.gov.ru/Document/View/0001201406240039" TargetMode="External"/><Relationship Id="rId30" Type="http://schemas.openxmlformats.org/officeDocument/2006/relationships/hyperlink" Target="http://government.consultant.ru/page.aspx?1297185" TargetMode="External"/><Relationship Id="rId35" Type="http://schemas.openxmlformats.org/officeDocument/2006/relationships/hyperlink" Target="http://publication.pravo.gov.ru/Document/View/0001201411110007" TargetMode="External"/><Relationship Id="rId43" Type="http://schemas.openxmlformats.org/officeDocument/2006/relationships/hyperlink" Target="https://priut-selkup.yanao.ru/tinybrowser/files/korruptciya/otchet-2018/prikaz_17-a_ot_16.01.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9EFA-7B6C-4DFC-A759-F9E055819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2503</Words>
  <Characters>14268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2022-01-13T10:21:00Z</cp:lastPrinted>
  <dcterms:created xsi:type="dcterms:W3CDTF">2020-02-03T12:36:00Z</dcterms:created>
  <dcterms:modified xsi:type="dcterms:W3CDTF">2022-01-27T10:54:00Z</dcterms:modified>
</cp:coreProperties>
</file>